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FD" w:rsidRPr="009C377D" w:rsidRDefault="009C377D">
      <w:pPr>
        <w:pStyle w:val="Titre"/>
        <w:rPr>
          <w:lang w:val="en-US"/>
        </w:rPr>
      </w:pPr>
      <w:r>
        <w:rPr>
          <w:lang w:val="en-IE"/>
        </w:rPr>
        <w:t>ICANS2</w:t>
      </w:r>
      <w:r w:rsidR="004D4435">
        <w:rPr>
          <w:lang w:val="en-IE"/>
        </w:rPr>
        <w:t>8 One Page</w:t>
      </w:r>
      <w:r w:rsidR="00E36425">
        <w:rPr>
          <w:lang w:val="en-IE"/>
        </w:rPr>
        <w:t xml:space="preserve"> Abstract Template </w:t>
      </w:r>
    </w:p>
    <w:p w:rsidR="00C60CFD" w:rsidRDefault="00E36425">
      <w:pPr>
        <w:pStyle w:val="Titre"/>
        <w:rPr>
          <w:lang w:val="en-GB"/>
        </w:rPr>
      </w:pPr>
      <w:r>
        <w:rPr>
          <w:lang w:val="en-IE"/>
        </w:rPr>
        <w:t xml:space="preserve">(Title Should Be </w:t>
      </w:r>
      <w:proofErr w:type="spellStart"/>
      <w:r>
        <w:rPr>
          <w:lang w:val="en-IE"/>
        </w:rPr>
        <w:t>Centered</w:t>
      </w:r>
      <w:proofErr w:type="spellEnd"/>
      <w:r>
        <w:rPr>
          <w:lang w:val="en-IE"/>
        </w:rPr>
        <w:t xml:space="preserve"> 14 </w:t>
      </w:r>
      <w:proofErr w:type="spellStart"/>
      <w:r>
        <w:rPr>
          <w:lang w:val="en-IE"/>
        </w:rPr>
        <w:t>pt</w:t>
      </w:r>
      <w:proofErr w:type="spellEnd"/>
      <w:r>
        <w:rPr>
          <w:lang w:val="en-IE"/>
        </w:rPr>
        <w:t xml:space="preserve"> Bold Type</w:t>
      </w:r>
      <w:r>
        <w:rPr>
          <w:lang w:val="en-GB"/>
        </w:rPr>
        <w:t>, with Title Case Formatting – Elements and Acronyms Should Be Capitalized)</w:t>
      </w:r>
    </w:p>
    <w:p w:rsidR="00C60CFD" w:rsidRDefault="00C60CFD">
      <w:pPr>
        <w:pStyle w:val="Titre"/>
        <w:rPr>
          <w:rFonts w:ascii="Times" w:hAnsi="Times"/>
          <w:sz w:val="24"/>
          <w:szCs w:val="24"/>
          <w:lang w:val="en-GB"/>
        </w:rPr>
      </w:pPr>
    </w:p>
    <w:p w:rsidR="00C60CFD" w:rsidRDefault="00C60CFD">
      <w:pPr>
        <w:jc w:val="center"/>
        <w:rPr>
          <w:rFonts w:ascii="Times" w:hAnsi="Times"/>
          <w:i/>
          <w:sz w:val="12"/>
          <w:lang w:val="en-IE"/>
        </w:rPr>
      </w:pPr>
    </w:p>
    <w:p w:rsidR="00C60CFD" w:rsidRPr="004D4435" w:rsidRDefault="004D4435">
      <w:pPr>
        <w:spacing w:after="60"/>
        <w:jc w:val="center"/>
      </w:pPr>
      <w:bookmarkStart w:id="0" w:name="OLE_LINK2"/>
      <w:r>
        <w:rPr>
          <w:rFonts w:ascii="Times" w:hAnsi="Times"/>
          <w:b/>
          <w:lang w:val="es-ES"/>
        </w:rPr>
        <w:t>Jean-Paul Kleider</w:t>
      </w:r>
      <w:r>
        <w:rPr>
          <w:rFonts w:ascii="Times" w:hAnsi="Times"/>
          <w:b/>
          <w:vertAlign w:val="superscript"/>
          <w:lang w:val="es-ES"/>
        </w:rPr>
        <w:t>1</w:t>
      </w:r>
      <w:r w:rsidR="00E36425" w:rsidRPr="00556F3A">
        <w:rPr>
          <w:rFonts w:ascii="Times" w:hAnsi="Times"/>
          <w:b/>
          <w:lang w:val="es-ES"/>
        </w:rPr>
        <w:t xml:space="preserve">, </w:t>
      </w:r>
      <w:bookmarkEnd w:id="0"/>
      <w:r>
        <w:rPr>
          <w:rFonts w:ascii="Times" w:hAnsi="Times"/>
          <w:b/>
          <w:lang w:val="es-ES"/>
        </w:rPr>
        <w:t>Pere Roca i Cabarrocas</w:t>
      </w:r>
      <w:r w:rsidR="00E36425" w:rsidRPr="00556F3A">
        <w:rPr>
          <w:rFonts w:ascii="Times" w:hAnsi="Times"/>
          <w:b/>
          <w:vertAlign w:val="superscript"/>
          <w:lang w:val="es-ES"/>
        </w:rPr>
        <w:t>2</w:t>
      </w:r>
      <w:r w:rsidR="00E36425" w:rsidRPr="00556F3A">
        <w:rPr>
          <w:rFonts w:ascii="Times" w:hAnsi="Times"/>
          <w:bCs/>
          <w:vertAlign w:val="superscript"/>
          <w:lang w:val="es-ES"/>
        </w:rPr>
        <w:t xml:space="preserve"> </w:t>
      </w:r>
    </w:p>
    <w:p w:rsidR="00C60CFD" w:rsidRPr="004D4435" w:rsidRDefault="00E36425" w:rsidP="004D4435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4D4435">
        <w:rPr>
          <w:rFonts w:eastAsia="MS Mincho"/>
          <w:i/>
          <w:iCs/>
          <w:sz w:val="16"/>
          <w:szCs w:val="16"/>
          <w:lang w:eastAsia="ja-JP"/>
        </w:rPr>
        <w:t>1.</w:t>
      </w:r>
      <w:r w:rsidR="004D4435" w:rsidRPr="004D4435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="004D4435" w:rsidRPr="004D4435">
        <w:rPr>
          <w:rFonts w:eastAsia="MS Mincho"/>
          <w:i/>
          <w:iCs/>
          <w:sz w:val="16"/>
          <w:szCs w:val="16"/>
          <w:lang w:eastAsia="ja-JP"/>
        </w:rPr>
        <w:t xml:space="preserve">GeePs, CNRS </w:t>
      </w:r>
      <w:r w:rsidR="004D4435">
        <w:rPr>
          <w:rFonts w:eastAsia="MS Mincho"/>
          <w:i/>
          <w:iCs/>
          <w:sz w:val="16"/>
          <w:szCs w:val="16"/>
          <w:lang w:eastAsia="ja-JP"/>
        </w:rPr>
        <w:t xml:space="preserve">UMR 8507, </w:t>
      </w:r>
      <w:proofErr w:type="spellStart"/>
      <w:r w:rsidR="004D4435">
        <w:rPr>
          <w:rFonts w:eastAsia="MS Mincho"/>
          <w:i/>
          <w:iCs/>
          <w:sz w:val="16"/>
          <w:szCs w:val="16"/>
          <w:lang w:eastAsia="ja-JP"/>
        </w:rPr>
        <w:t>CentraleSupélec</w:t>
      </w:r>
      <w:proofErr w:type="spellEnd"/>
      <w:r w:rsidR="004D4435">
        <w:rPr>
          <w:rFonts w:eastAsia="MS Mincho"/>
          <w:i/>
          <w:iCs/>
          <w:sz w:val="16"/>
          <w:szCs w:val="16"/>
          <w:lang w:eastAsia="ja-JP"/>
        </w:rPr>
        <w:t xml:space="preserve">, Université </w:t>
      </w:r>
      <w:r w:rsidR="004D4435" w:rsidRPr="004D4435">
        <w:rPr>
          <w:rFonts w:eastAsia="MS Mincho"/>
          <w:i/>
          <w:iCs/>
          <w:sz w:val="16"/>
          <w:szCs w:val="16"/>
          <w:lang w:eastAsia="ja-JP"/>
        </w:rPr>
        <w:t xml:space="preserve">Paris-Sud, Université Paris-Saclay, Sorbonne Université, 11 rue Joliot-Curie, Plateau de </w:t>
      </w:r>
      <w:proofErr w:type="spellStart"/>
      <w:r w:rsidR="004D4435" w:rsidRPr="004D4435">
        <w:rPr>
          <w:rFonts w:eastAsia="MS Mincho"/>
          <w:i/>
          <w:iCs/>
          <w:sz w:val="16"/>
          <w:szCs w:val="16"/>
          <w:lang w:eastAsia="ja-JP"/>
        </w:rPr>
        <w:t>Moulon</w:t>
      </w:r>
      <w:proofErr w:type="spellEnd"/>
      <w:r w:rsidR="004D4435" w:rsidRPr="004D4435">
        <w:rPr>
          <w:rFonts w:eastAsia="MS Mincho"/>
          <w:i/>
          <w:iCs/>
          <w:sz w:val="16"/>
          <w:szCs w:val="16"/>
          <w:lang w:eastAsia="ja-JP"/>
        </w:rPr>
        <w:t>, F-91192 Gif-sur-Yvette Cedex, France</w:t>
      </w:r>
      <w:r w:rsidRPr="004D4435">
        <w:rPr>
          <w:rFonts w:eastAsia="MS Mincho"/>
          <w:i/>
          <w:iCs/>
          <w:sz w:val="16"/>
          <w:szCs w:val="16"/>
          <w:lang w:eastAsia="ja-JP"/>
        </w:rPr>
        <w:t xml:space="preserve">  </w:t>
      </w:r>
    </w:p>
    <w:p w:rsidR="00C60CFD" w:rsidRDefault="00E36425">
      <w:pPr>
        <w:spacing w:after="60"/>
        <w:jc w:val="center"/>
      </w:pPr>
      <w:r>
        <w:rPr>
          <w:rFonts w:ascii="Times" w:hAnsi="Times"/>
          <w:i/>
          <w:sz w:val="16"/>
          <w:szCs w:val="16"/>
        </w:rPr>
        <w:t xml:space="preserve">2.  </w:t>
      </w:r>
      <w:r w:rsidR="004D4435" w:rsidRPr="004D4435">
        <w:rPr>
          <w:rFonts w:ascii="Times" w:hAnsi="Times"/>
          <w:i/>
          <w:sz w:val="16"/>
          <w:szCs w:val="16"/>
        </w:rPr>
        <w:t>LPICM-CNRS, Ecole polytechnique, 91128 Palaiseau, France</w:t>
      </w:r>
    </w:p>
    <w:p w:rsidR="00C60CFD" w:rsidRPr="00556F3A" w:rsidRDefault="00C60CFD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s-ES"/>
        </w:rPr>
      </w:pPr>
    </w:p>
    <w:p w:rsidR="004D4435" w:rsidRPr="00432822" w:rsidRDefault="00E36425">
      <w:pPr>
        <w:spacing w:line="230" w:lineRule="exact"/>
        <w:jc w:val="both"/>
        <w:rPr>
          <w:b/>
          <w:lang w:val="en-GB"/>
        </w:rPr>
      </w:pPr>
      <w:r>
        <w:rPr>
          <w:lang w:val="en-GB"/>
        </w:rPr>
        <w:t xml:space="preserve">This is a sample document format for the one page abstract for submissions to the </w:t>
      </w:r>
      <w:r w:rsidR="004D4435">
        <w:rPr>
          <w:lang w:val="en-GB"/>
        </w:rPr>
        <w:t>2</w:t>
      </w:r>
      <w:r w:rsidRPr="00D9175E">
        <w:rPr>
          <w:b/>
          <w:bCs/>
          <w:lang w:val="en-US"/>
        </w:rPr>
        <w:t>8</w:t>
      </w:r>
      <w:bookmarkStart w:id="1" w:name="OLE_LINK3"/>
      <w:proofErr w:type="spellStart"/>
      <w:r>
        <w:rPr>
          <w:b/>
          <w:lang w:val="en-GB"/>
        </w:rPr>
        <w:t>th</w:t>
      </w:r>
      <w:proofErr w:type="spellEnd"/>
      <w:r>
        <w:rPr>
          <w:b/>
          <w:lang w:val="en-GB"/>
        </w:rPr>
        <w:t xml:space="preserve"> International Conference on </w:t>
      </w:r>
      <w:r w:rsidR="004D4435">
        <w:rPr>
          <w:b/>
          <w:lang w:val="en-GB"/>
        </w:rPr>
        <w:t xml:space="preserve">Amorphous and </w:t>
      </w:r>
      <w:proofErr w:type="spellStart"/>
      <w:r w:rsidR="004D4435">
        <w:rPr>
          <w:b/>
          <w:lang w:val="en-GB"/>
        </w:rPr>
        <w:t>Nanocrystalline</w:t>
      </w:r>
      <w:proofErr w:type="spellEnd"/>
      <w:r w:rsidR="004D4435">
        <w:rPr>
          <w:b/>
          <w:lang w:val="en-GB"/>
        </w:rPr>
        <w:t xml:space="preserve"> Semiconductors </w:t>
      </w:r>
      <w:bookmarkEnd w:id="1"/>
      <w:r>
        <w:rPr>
          <w:rFonts w:ascii="Times" w:hAnsi="Times"/>
          <w:b/>
          <w:lang w:val="en-IE"/>
        </w:rPr>
        <w:t>(</w:t>
      </w:r>
      <w:bookmarkStart w:id="2" w:name="OLE_LINK1"/>
      <w:r>
        <w:rPr>
          <w:rFonts w:ascii="Times" w:hAnsi="Times"/>
          <w:b/>
          <w:lang w:val="en-IE"/>
        </w:rPr>
        <w:t>IC</w:t>
      </w:r>
      <w:bookmarkEnd w:id="2"/>
      <w:r w:rsidR="004D4435">
        <w:rPr>
          <w:rFonts w:ascii="Times" w:hAnsi="Times"/>
          <w:b/>
          <w:lang w:val="en-IE"/>
        </w:rPr>
        <w:t>ANS28</w:t>
      </w:r>
      <w:r>
        <w:rPr>
          <w:rFonts w:ascii="Times" w:hAnsi="Times"/>
          <w:b/>
          <w:lang w:val="en-IE"/>
        </w:rPr>
        <w:t>)</w:t>
      </w:r>
      <w:r>
        <w:rPr>
          <w:lang w:val="en-GB"/>
        </w:rPr>
        <w:t xml:space="preserve">.  Although this document is provided in Microsoft Word format, the paper to be uploaded must be in </w:t>
      </w:r>
      <w:r>
        <w:rPr>
          <w:b/>
          <w:lang w:val="en-GB"/>
        </w:rPr>
        <w:t>PDF format</w:t>
      </w:r>
      <w:r>
        <w:rPr>
          <w:lang w:val="en-GB"/>
        </w:rPr>
        <w:t xml:space="preserve">.  </w:t>
      </w:r>
      <w:r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>
        <w:rPr>
          <w:b/>
          <w:color w:val="000000"/>
          <w:lang w:val="en-GB"/>
        </w:rPr>
        <w:t>mat</w:t>
      </w:r>
      <w:r>
        <w:rPr>
          <w:color w:val="000000"/>
          <w:lang w:val="en-GB"/>
        </w:rPr>
        <w:t xml:space="preserve"> (</w:t>
      </w:r>
      <w:r>
        <w:rPr>
          <w:lang w:val="en-GB"/>
        </w:rPr>
        <w:t>210 mm x 297 mm)</w:t>
      </w:r>
      <w:r>
        <w:rPr>
          <w:color w:val="000000"/>
          <w:lang w:val="en-GB"/>
        </w:rPr>
        <w:t xml:space="preserve">. </w:t>
      </w:r>
      <w:r>
        <w:rPr>
          <w:b/>
          <w:color w:val="000000"/>
          <w:lang w:val="en-GB"/>
        </w:rPr>
        <w:t>M</w:t>
      </w:r>
      <w:r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>
        <w:rPr>
          <w:rFonts w:ascii="TimesNewRoman" w:hAnsi="TimesNewRoman" w:cs="TimesNewRoman"/>
          <w:color w:val="000000"/>
          <w:lang w:val="en-GB"/>
        </w:rPr>
        <w:t xml:space="preserve"> </w:t>
      </w:r>
      <w:r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>
        <w:rPr>
          <w:rFonts w:ascii="TimesNewRoman" w:hAnsi="TimesNewRoman" w:cs="TimesNewRoman"/>
          <w:color w:val="000000"/>
          <w:lang w:val="en-GB"/>
        </w:rPr>
        <w:t xml:space="preserve">.  </w:t>
      </w:r>
      <w:r>
        <w:rPr>
          <w:b/>
          <w:lang w:val="en-GB"/>
        </w:rPr>
        <w:t>For text fonts: use only Times</w:t>
      </w:r>
      <w:r>
        <w:rPr>
          <w:lang w:val="en-GB"/>
        </w:rPr>
        <w:t xml:space="preserve"> (roman, </w:t>
      </w:r>
      <w:r>
        <w:rPr>
          <w:b/>
          <w:bCs/>
          <w:lang w:val="en-GB"/>
        </w:rPr>
        <w:t>bold</w:t>
      </w:r>
      <w:r>
        <w:rPr>
          <w:lang w:val="en-GB"/>
        </w:rPr>
        <w:t xml:space="preserve"> or </w:t>
      </w:r>
      <w:r>
        <w:rPr>
          <w:i/>
          <w:iCs/>
          <w:lang w:val="en-GB"/>
        </w:rPr>
        <w:t>italic</w:t>
      </w:r>
      <w:r>
        <w:rPr>
          <w:lang w:val="en-GB"/>
        </w:rPr>
        <w:t>)</w:t>
      </w:r>
      <w:r w:rsidR="004D4435">
        <w:rPr>
          <w:lang w:val="en-GB"/>
        </w:rPr>
        <w:t xml:space="preserve"> in 10-point size, and Symbol</w:t>
      </w:r>
      <w:r>
        <w:rPr>
          <w:lang w:val="en-GB"/>
        </w:rPr>
        <w:t xml:space="preserve">.  Include all equations, drawings, figures and references within the </w:t>
      </w:r>
      <w:r>
        <w:rPr>
          <w:b/>
          <w:lang w:val="en-GB"/>
        </w:rPr>
        <w:t>one page limit</w:t>
      </w:r>
      <w:r>
        <w:rPr>
          <w:lang w:val="en-GB"/>
        </w:rPr>
        <w:t xml:space="preserve">.  </w:t>
      </w:r>
      <w:r>
        <w:rPr>
          <w:b/>
          <w:lang w:val="en-GB"/>
        </w:rPr>
        <w:t>Do not add page numbers.</w:t>
      </w:r>
    </w:p>
    <w:p w:rsidR="004D4435" w:rsidRDefault="00E36425" w:rsidP="00432822">
      <w:pPr>
        <w:ind w:firstLine="284"/>
        <w:jc w:val="both"/>
        <w:rPr>
          <w:color w:val="000000"/>
          <w:lang w:val="en-GB"/>
        </w:rPr>
      </w:pPr>
      <w:r>
        <w:rPr>
          <w:lang w:val="en-GB"/>
        </w:rPr>
        <w:t xml:space="preserve">Please be concise in your presentation, highlighting what is novel and original about your submission.  Simple equations should be included in-line wherever possible, whereas more complex expressions should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and numbered if there are several.  Figures should be relevant to the submission and preferably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as shown below.  They</w:t>
      </w:r>
      <w:r>
        <w:rPr>
          <w:rFonts w:ascii="TimesNewRoman" w:hAnsi="TimesNewRoman" w:cs="TimesNewRoman"/>
          <w:color w:val="000000"/>
          <w:lang w:val="en-GB"/>
        </w:rPr>
        <w:t xml:space="preserve"> should be placed as close as possible to where they are mentioned in the text. </w:t>
      </w:r>
      <w:r>
        <w:rPr>
          <w:lang w:val="en-GB"/>
        </w:rPr>
        <w:t xml:space="preserve">Placing subfigures side-by-side is a convenient way to include multiple results within the </w:t>
      </w:r>
      <w:r>
        <w:rPr>
          <w:b/>
          <w:bCs/>
          <w:lang w:val="en-GB"/>
        </w:rPr>
        <w:t>one page limit</w:t>
      </w:r>
      <w:r>
        <w:rPr>
          <w:lang w:val="en-GB"/>
        </w:rPr>
        <w:t xml:space="preserve">.  </w:t>
      </w:r>
      <w:r>
        <w:rPr>
          <w:rFonts w:ascii="TimesNewRoman" w:hAnsi="TimesNewRoman" w:cs="TimesNewRoman"/>
          <w:color w:val="000000"/>
          <w:lang w:val="en-GB"/>
        </w:rPr>
        <w:t xml:space="preserve">The figures must be </w:t>
      </w:r>
      <w:r>
        <w:rPr>
          <w:rFonts w:ascii="TimesNewRoman,BoldItalic" w:hAnsi="TimesNewRoman,BoldItalic" w:cs="TimesNewRoman,BoldItalic"/>
          <w:bCs/>
          <w:iCs/>
          <w:color w:val="000000"/>
          <w:lang w:val="en-GB"/>
        </w:rPr>
        <w:t>greyscale</w:t>
      </w:r>
      <w:r>
        <w:rPr>
          <w:rFonts w:ascii="TimesNewRoman" w:hAnsi="TimesNewRoman" w:cs="TimesNewRoman"/>
          <w:color w:val="000000"/>
          <w:lang w:val="en-GB"/>
        </w:rPr>
        <w:t xml:space="preserve">.  Figure captions should be </w:t>
      </w:r>
      <w:proofErr w:type="spellStart"/>
      <w:r>
        <w:rPr>
          <w:rFonts w:ascii="TimesNewRoman" w:hAnsi="TimesNewRoman" w:cs="TimesNewRoman"/>
          <w:color w:val="000000"/>
          <w:lang w:val="en-GB"/>
        </w:rPr>
        <w:t>centered</w:t>
      </w:r>
      <w:proofErr w:type="spellEnd"/>
      <w:r>
        <w:rPr>
          <w:rFonts w:ascii="TimesNewRoman" w:hAnsi="TimesNewRoman" w:cs="TimesNewRoman"/>
          <w:color w:val="000000"/>
          <w:lang w:val="en-GB"/>
        </w:rPr>
        <w:t xml:space="preserve"> beneath figures and in an 8-point font.  Figure captions should be indented 1 cm on both sides and </w:t>
      </w:r>
      <w:r>
        <w:rPr>
          <w:color w:val="000000"/>
          <w:lang w:val="en-GB"/>
        </w:rPr>
        <w:t>justified on both right and left sides.</w:t>
      </w:r>
    </w:p>
    <w:p w:rsidR="004D4435" w:rsidRDefault="004D4435">
      <w:pPr>
        <w:ind w:firstLine="284"/>
        <w:jc w:val="both"/>
        <w:rPr>
          <w:color w:val="000000"/>
          <w:lang w:val="en-GB"/>
        </w:rPr>
      </w:pPr>
      <w:r>
        <w:rPr>
          <w:color w:val="000000"/>
          <w:lang w:val="en-GB"/>
        </w:rPr>
        <w:t>We encourage authors to submit supplementary information (up to 3 pages) which can be useful for the abstract reviewing process though it will not be considered for the booklet of abstracts.</w:t>
      </w:r>
    </w:p>
    <w:p w:rsidR="00C60CFD" w:rsidRDefault="00C60CFD">
      <w:pPr>
        <w:jc w:val="center"/>
        <w:rPr>
          <w:lang w:val="en-US"/>
        </w:rPr>
      </w:pPr>
    </w:p>
    <w:p w:rsidR="00C60CFD" w:rsidRDefault="004D443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489820" cy="212300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90" cy="212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FD" w:rsidRDefault="00C60CFD">
      <w:pPr>
        <w:jc w:val="center"/>
        <w:rPr>
          <w:lang w:val="en-US"/>
        </w:rPr>
      </w:pPr>
    </w:p>
    <w:p w:rsidR="00C60CFD" w:rsidRDefault="00E36425">
      <w:pPr>
        <w:ind w:left="567" w:right="567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>
        <w:rPr>
          <w:b/>
          <w:sz w:val="16"/>
          <w:lang w:val="en-IE"/>
        </w:rPr>
        <w:t>Fig. 1</w:t>
      </w:r>
      <w:r>
        <w:rPr>
          <w:sz w:val="16"/>
          <w:lang w:val="en-IE"/>
        </w:rPr>
        <w:t xml:space="preserve"> </w:t>
      </w:r>
      <w:r>
        <w:rPr>
          <w:rFonts w:ascii="TimesNewRoman" w:hAnsi="TimesNewRoman" w:cs="TimesNewRoman"/>
          <w:color w:val="000000"/>
          <w:sz w:val="16"/>
          <w:szCs w:val="16"/>
          <w:lang w:val="en-GB"/>
        </w:rPr>
        <w:t>The abbreviation “Fig.” with number should appear first (in boldface) followed by the figure caption.</w:t>
      </w:r>
    </w:p>
    <w:p w:rsidR="00C60CFD" w:rsidRPr="009C377D" w:rsidRDefault="00E36425">
      <w:pPr>
        <w:jc w:val="both"/>
        <w:rPr>
          <w:rFonts w:ascii="TimesNewRoman" w:hAnsi="TimesNewRoman" w:cs="TimesNewRoman"/>
          <w:color w:val="000000"/>
          <w:sz w:val="16"/>
          <w:szCs w:val="16"/>
          <w:lang w:val="en-US"/>
        </w:rPr>
      </w:pPr>
      <w:r w:rsidRPr="009C377D">
        <w:rPr>
          <w:rFonts w:ascii="TimesNewRoman" w:hAnsi="TimesNewRoman" w:cs="TimesNewRoman"/>
          <w:color w:val="000000"/>
          <w:lang w:val="en-US"/>
        </w:rPr>
        <w:tab/>
      </w:r>
    </w:p>
    <w:p w:rsidR="00C60CFD" w:rsidRPr="009C377D" w:rsidRDefault="00E36425">
      <w:pPr>
        <w:jc w:val="both"/>
        <w:rPr>
          <w:lang w:val="en-US"/>
        </w:rPr>
      </w:pPr>
      <w:r>
        <w:rPr>
          <w:rFonts w:ascii="TimesNewRoman" w:hAnsi="TimesNewRoman" w:cs="TimesNewRoman"/>
          <w:color w:val="000000"/>
          <w:lang w:val="en-GB"/>
        </w:rPr>
        <w:t xml:space="preserve">References should appear at the end of the text in the order in which they are referenced in the body of the abstract.  The font should be 8 point, and the references should be aligned left.  </w:t>
      </w:r>
      <w:r>
        <w:rPr>
          <w:lang w:val="en-GB"/>
        </w:rPr>
        <w:t xml:space="preserve">Authors are listed first, followed by the full title in italic, the journal’s title abbreviation, the volume number in bold, page number, and the year in parentheses.  </w:t>
      </w:r>
      <w:r>
        <w:rPr>
          <w:rFonts w:ascii="TimesNewRoman" w:hAnsi="TimesNewRoman" w:cs="TimesNewRoman"/>
          <w:color w:val="000000"/>
          <w:lang w:val="en-GB"/>
        </w:rPr>
        <w:t>Within the main text, references should be designated by a number in brackets [1], and they should precede a comma or period [2].  Two references cited at once should be included together [2</w:t>
      </w:r>
      <w:proofErr w:type="gramStart"/>
      <w:r>
        <w:rPr>
          <w:rFonts w:ascii="TimesNewRoman" w:hAnsi="TimesNewRoman" w:cs="TimesNewRoman"/>
          <w:color w:val="000000"/>
          <w:lang w:val="en-GB"/>
        </w:rPr>
        <w:t>,3</w:t>
      </w:r>
      <w:proofErr w:type="gramEnd"/>
      <w:r>
        <w:rPr>
          <w:rFonts w:ascii="TimesNewRoman" w:hAnsi="TimesNewRoman" w:cs="TimesNewRoman"/>
          <w:color w:val="000000"/>
          <w:lang w:val="en-GB"/>
        </w:rPr>
        <w:t>], separated by a comma, whereas three or more consecutive references should be indicated by the bounding numbers and a dash [1–3].</w:t>
      </w:r>
    </w:p>
    <w:p w:rsidR="00432822" w:rsidRDefault="00432822">
      <w:pPr>
        <w:pStyle w:val="MCBody"/>
        <w:rPr>
          <w:b/>
          <w:lang w:val="en-IE"/>
        </w:rPr>
      </w:pPr>
      <w:r>
        <w:rPr>
          <w:b/>
          <w:lang w:val="en-IE"/>
        </w:rPr>
        <w:t xml:space="preserve">Keywords: Paris, French can </w:t>
      </w:r>
      <w:proofErr w:type="spellStart"/>
      <w:r>
        <w:rPr>
          <w:b/>
          <w:lang w:val="en-IE"/>
        </w:rPr>
        <w:t>can</w:t>
      </w:r>
      <w:proofErr w:type="spellEnd"/>
      <w:r>
        <w:rPr>
          <w:b/>
          <w:lang w:val="en-IE"/>
        </w:rPr>
        <w:t>, Moulin rouge</w:t>
      </w:r>
      <w:proofErr w:type="gramStart"/>
      <w:r w:rsidR="00091020">
        <w:rPr>
          <w:b/>
          <w:lang w:val="en-IE"/>
        </w:rPr>
        <w:t>,…</w:t>
      </w:r>
      <w:proofErr w:type="gramEnd"/>
    </w:p>
    <w:p w:rsidR="00C60CFD" w:rsidRDefault="00E36425">
      <w:pPr>
        <w:pStyle w:val="MCBody"/>
        <w:rPr>
          <w:b/>
          <w:lang w:val="en-IE"/>
        </w:rPr>
      </w:pPr>
      <w:r>
        <w:rPr>
          <w:b/>
          <w:lang w:val="en-IE"/>
        </w:rPr>
        <w:t>References</w:t>
      </w:r>
    </w:p>
    <w:p w:rsidR="00C60CFD" w:rsidRPr="009C377D" w:rsidRDefault="00E36425">
      <w:pPr>
        <w:ind w:left="284" w:hanging="284"/>
        <w:rPr>
          <w:lang w:val="en-US"/>
        </w:rPr>
      </w:pPr>
      <w:r>
        <w:rPr>
          <w:rFonts w:ascii="Symbol" w:eastAsia="Symbol" w:hAnsi="Symbol" w:cs="Symbol"/>
          <w:color w:val="000000"/>
          <w:sz w:val="16"/>
          <w:szCs w:val="16"/>
          <w:lang w:val="en-GB"/>
        </w:rPr>
        <w:t></w:t>
      </w:r>
      <w:r>
        <w:rPr>
          <w:color w:val="000000"/>
          <w:sz w:val="16"/>
          <w:szCs w:val="16"/>
          <w:lang w:val="en-GB"/>
        </w:rPr>
        <w:t>1</w:t>
      </w:r>
      <w:r>
        <w:rPr>
          <w:rFonts w:ascii="Symbol" w:eastAsia="Symbol" w:hAnsi="Symbol" w:cs="Symbol"/>
          <w:color w:val="000000"/>
          <w:sz w:val="16"/>
          <w:szCs w:val="16"/>
          <w:lang w:val="en-GB"/>
        </w:rPr>
        <w:t></w:t>
      </w:r>
      <w:r>
        <w:rPr>
          <w:color w:val="000000"/>
          <w:sz w:val="16"/>
          <w:szCs w:val="16"/>
          <w:lang w:val="en-GB"/>
        </w:rPr>
        <w:tab/>
        <w:t>Oriol Arteaga</w:t>
      </w:r>
      <w:bookmarkStart w:id="3" w:name="OLE_LINK5"/>
      <w:r>
        <w:rPr>
          <w:rStyle w:val="lev"/>
          <w:b w:val="0"/>
          <w:sz w:val="16"/>
          <w:szCs w:val="16"/>
          <w:lang w:val="en-GB"/>
        </w:rPr>
        <w:t xml:space="preserve">, </w:t>
      </w:r>
      <w:bookmarkEnd w:id="3"/>
      <w:r>
        <w:rPr>
          <w:rStyle w:val="lev"/>
          <w:b w:val="0"/>
          <w:sz w:val="16"/>
          <w:szCs w:val="16"/>
          <w:lang w:val="en-GB"/>
        </w:rPr>
        <w:t xml:space="preserve">Miquel </w:t>
      </w:r>
      <w:proofErr w:type="spellStart"/>
      <w:r>
        <w:rPr>
          <w:rStyle w:val="lev"/>
          <w:b w:val="0"/>
          <w:sz w:val="16"/>
          <w:szCs w:val="16"/>
          <w:lang w:val="en-GB"/>
        </w:rPr>
        <w:t>Garriga</w:t>
      </w:r>
      <w:proofErr w:type="spellEnd"/>
      <w:r>
        <w:rPr>
          <w:rStyle w:val="lev"/>
          <w:b w:val="0"/>
          <w:sz w:val="16"/>
          <w:szCs w:val="16"/>
          <w:lang w:val="en-GB"/>
        </w:rPr>
        <w:t xml:space="preserve">, and </w:t>
      </w:r>
      <w:bookmarkStart w:id="4" w:name="OLE_LINK7"/>
      <w:r>
        <w:rPr>
          <w:rStyle w:val="lev"/>
          <w:b w:val="0"/>
          <w:sz w:val="16"/>
          <w:szCs w:val="16"/>
          <w:lang w:val="en-GB"/>
        </w:rPr>
        <w:t>M</w:t>
      </w:r>
      <w:bookmarkEnd w:id="4"/>
      <w:r>
        <w:rPr>
          <w:rStyle w:val="lev"/>
          <w:b w:val="0"/>
          <w:sz w:val="16"/>
          <w:szCs w:val="16"/>
          <w:lang w:val="en-GB"/>
        </w:rPr>
        <w:t>. Isabel Alonso,</w:t>
      </w:r>
      <w:r>
        <w:rPr>
          <w:sz w:val="16"/>
          <w:szCs w:val="16"/>
          <w:lang w:val="en-GB"/>
        </w:rPr>
        <w:t xml:space="preserve"> </w:t>
      </w:r>
      <w:r>
        <w:rPr>
          <w:i/>
          <w:sz w:val="16"/>
          <w:szCs w:val="16"/>
          <w:lang w:val="en-GB"/>
        </w:rPr>
        <w:t>Reference Example for the Extended Abstract Template of the 8th International Conference on Spectroscopic Ellipsometry</w:t>
      </w:r>
      <w:r>
        <w:rPr>
          <w:sz w:val="16"/>
          <w:szCs w:val="16"/>
          <w:lang w:val="en-GB"/>
        </w:rPr>
        <w:t xml:space="preserve">, </w:t>
      </w:r>
      <w:bookmarkStart w:id="5" w:name="OLE_LINK6"/>
      <w:r>
        <w:rPr>
          <w:sz w:val="16"/>
          <w:szCs w:val="16"/>
          <w:lang w:val="en-GB"/>
        </w:rPr>
        <w:t>Phys</w:t>
      </w:r>
      <w:r>
        <w:rPr>
          <w:rStyle w:val="Accentuation"/>
          <w:sz w:val="16"/>
          <w:szCs w:val="16"/>
          <w:lang w:val="en-GB"/>
        </w:rPr>
        <w:t>.</w:t>
      </w:r>
      <w:r>
        <w:rPr>
          <w:rStyle w:val="Accentuation"/>
          <w:i w:val="0"/>
          <w:sz w:val="16"/>
          <w:szCs w:val="16"/>
          <w:lang w:val="en-GB"/>
        </w:rPr>
        <w:t xml:space="preserve"> Rev. Lett</w:t>
      </w:r>
      <w:r>
        <w:rPr>
          <w:i/>
          <w:sz w:val="16"/>
          <w:szCs w:val="16"/>
          <w:lang w:val="en-GB"/>
        </w:rPr>
        <w:t xml:space="preserve">. </w:t>
      </w:r>
      <w:proofErr w:type="gramStart"/>
      <w:r>
        <w:rPr>
          <w:rStyle w:val="lev"/>
          <w:sz w:val="16"/>
          <w:szCs w:val="16"/>
          <w:lang w:val="en-GB"/>
        </w:rPr>
        <w:t>123</w:t>
      </w:r>
      <w:r>
        <w:rPr>
          <w:sz w:val="16"/>
          <w:szCs w:val="16"/>
          <w:lang w:val="en-GB"/>
        </w:rPr>
        <w:t>, 123456 (2019).</w:t>
      </w:r>
      <w:bookmarkEnd w:id="5"/>
      <w:proofErr w:type="gramEnd"/>
    </w:p>
    <w:p w:rsidR="00C60CFD" w:rsidRPr="009C377D" w:rsidRDefault="00E36425">
      <w:pPr>
        <w:ind w:left="284" w:hanging="284"/>
        <w:rPr>
          <w:lang w:val="en-US"/>
        </w:rPr>
      </w:pPr>
      <w:r>
        <w:rPr>
          <w:sz w:val="16"/>
          <w:szCs w:val="16"/>
          <w:lang w:val="en-GB"/>
        </w:rPr>
        <w:t>[2]</w:t>
      </w:r>
      <w:r>
        <w:rPr>
          <w:sz w:val="16"/>
          <w:szCs w:val="16"/>
          <w:lang w:val="en-GB"/>
        </w:rPr>
        <w:tab/>
        <w:t xml:space="preserve">Miquel </w:t>
      </w:r>
      <w:proofErr w:type="spellStart"/>
      <w:r>
        <w:rPr>
          <w:sz w:val="16"/>
          <w:szCs w:val="16"/>
          <w:lang w:val="en-GB"/>
        </w:rPr>
        <w:t>Garriga</w:t>
      </w:r>
      <w:proofErr w:type="spellEnd"/>
      <w:r>
        <w:rPr>
          <w:sz w:val="16"/>
          <w:szCs w:val="16"/>
          <w:lang w:val="en-GB"/>
        </w:rPr>
        <w:t xml:space="preserve"> and M. Isabel Alonso, </w:t>
      </w:r>
      <w:bookmarkStart w:id="6" w:name="OLE_LINK8"/>
      <w:proofErr w:type="gramStart"/>
      <w:r>
        <w:rPr>
          <w:i/>
          <w:sz w:val="16"/>
          <w:szCs w:val="16"/>
          <w:lang w:val="en-GB"/>
        </w:rPr>
        <w:t>Another</w:t>
      </w:r>
      <w:proofErr w:type="gramEnd"/>
      <w:r>
        <w:rPr>
          <w:i/>
          <w:sz w:val="16"/>
          <w:szCs w:val="16"/>
          <w:lang w:val="en-GB"/>
        </w:rPr>
        <w:t xml:space="preserve"> Example</w:t>
      </w:r>
      <w:r>
        <w:rPr>
          <w:sz w:val="16"/>
          <w:szCs w:val="16"/>
          <w:lang w:val="en-GB"/>
        </w:rPr>
        <w:t xml:space="preserve">, Science </w:t>
      </w:r>
      <w:r>
        <w:rPr>
          <w:b/>
          <w:sz w:val="16"/>
          <w:szCs w:val="16"/>
          <w:lang w:val="en-GB"/>
        </w:rPr>
        <w:t>123</w:t>
      </w:r>
      <w:r>
        <w:rPr>
          <w:sz w:val="16"/>
          <w:szCs w:val="16"/>
          <w:lang w:val="en-GB"/>
        </w:rPr>
        <w:t>, 1234 (2019).</w:t>
      </w:r>
      <w:bookmarkEnd w:id="6"/>
    </w:p>
    <w:p w:rsidR="00C60CFD" w:rsidRDefault="00E36425">
      <w:pPr>
        <w:ind w:left="284" w:hanging="284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[3]</w:t>
      </w:r>
      <w:r>
        <w:rPr>
          <w:sz w:val="16"/>
          <w:szCs w:val="16"/>
          <w:lang w:val="en-GB"/>
        </w:rPr>
        <w:tab/>
      </w:r>
      <w:bookmarkStart w:id="7" w:name="__DdeLink__149_1143930742"/>
      <w:r>
        <w:rPr>
          <w:sz w:val="16"/>
          <w:szCs w:val="16"/>
          <w:lang w:val="en-GB"/>
        </w:rPr>
        <w:t>Oriol Arteaga</w:t>
      </w:r>
      <w:bookmarkEnd w:id="7"/>
      <w:r>
        <w:rPr>
          <w:sz w:val="16"/>
          <w:szCs w:val="16"/>
          <w:lang w:val="en-GB"/>
        </w:rPr>
        <w:t xml:space="preserve">, </w:t>
      </w:r>
      <w:r>
        <w:rPr>
          <w:i/>
          <w:sz w:val="16"/>
          <w:szCs w:val="16"/>
          <w:lang w:val="en-GB"/>
        </w:rPr>
        <w:t xml:space="preserve">Yet </w:t>
      </w:r>
      <w:proofErr w:type="gramStart"/>
      <w:r>
        <w:rPr>
          <w:i/>
          <w:sz w:val="16"/>
          <w:szCs w:val="16"/>
          <w:lang w:val="en-GB"/>
        </w:rPr>
        <w:t>Another</w:t>
      </w:r>
      <w:proofErr w:type="gramEnd"/>
      <w:r>
        <w:rPr>
          <w:i/>
          <w:sz w:val="16"/>
          <w:szCs w:val="16"/>
          <w:lang w:val="en-GB"/>
        </w:rPr>
        <w:t xml:space="preserve"> Example</w:t>
      </w:r>
      <w:r>
        <w:rPr>
          <w:sz w:val="16"/>
          <w:szCs w:val="16"/>
          <w:lang w:val="en-GB"/>
        </w:rPr>
        <w:t xml:space="preserve">, Nature Phys. </w:t>
      </w:r>
      <w:r>
        <w:rPr>
          <w:b/>
          <w:sz w:val="16"/>
          <w:szCs w:val="16"/>
          <w:lang w:val="en-GB"/>
        </w:rPr>
        <w:t>123</w:t>
      </w:r>
      <w:r>
        <w:rPr>
          <w:sz w:val="16"/>
          <w:szCs w:val="16"/>
          <w:lang w:val="en-GB"/>
        </w:rPr>
        <w:t>, 1234 (2019).</w:t>
      </w:r>
    </w:p>
    <w:p w:rsidR="00432822" w:rsidRDefault="00432822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432822" w:rsidRPr="009C377D" w:rsidRDefault="00432822" w:rsidP="00432822">
      <w:pPr>
        <w:pStyle w:val="Titre"/>
        <w:rPr>
          <w:lang w:val="en-US"/>
        </w:rPr>
      </w:pPr>
      <w:r>
        <w:rPr>
          <w:lang w:val="en-IE"/>
        </w:rPr>
        <w:lastRenderedPageBreak/>
        <w:t xml:space="preserve">ICANS28 </w:t>
      </w:r>
      <w:r w:rsidR="003F2A6A">
        <w:rPr>
          <w:lang w:val="en-IE"/>
        </w:rPr>
        <w:t>Extended</w:t>
      </w:r>
      <w:r>
        <w:rPr>
          <w:lang w:val="en-IE"/>
        </w:rPr>
        <w:t xml:space="preserve"> Abstract Template</w:t>
      </w:r>
      <w:r w:rsidR="003F2A6A">
        <w:rPr>
          <w:lang w:val="en-IE"/>
        </w:rPr>
        <w:t>*</w:t>
      </w:r>
      <w:r>
        <w:rPr>
          <w:lang w:val="en-IE"/>
        </w:rPr>
        <w:t xml:space="preserve"> </w:t>
      </w:r>
    </w:p>
    <w:p w:rsidR="00432822" w:rsidRDefault="00432822" w:rsidP="00432822">
      <w:pPr>
        <w:pStyle w:val="Titre"/>
        <w:rPr>
          <w:lang w:val="en-GB"/>
        </w:rPr>
      </w:pPr>
      <w:r>
        <w:rPr>
          <w:lang w:val="en-IE"/>
        </w:rPr>
        <w:t xml:space="preserve">(Title Should Be </w:t>
      </w:r>
      <w:proofErr w:type="spellStart"/>
      <w:r>
        <w:rPr>
          <w:lang w:val="en-IE"/>
        </w:rPr>
        <w:t>Centered</w:t>
      </w:r>
      <w:proofErr w:type="spellEnd"/>
      <w:r>
        <w:rPr>
          <w:lang w:val="en-IE"/>
        </w:rPr>
        <w:t xml:space="preserve"> 14 </w:t>
      </w:r>
      <w:proofErr w:type="spellStart"/>
      <w:r>
        <w:rPr>
          <w:lang w:val="en-IE"/>
        </w:rPr>
        <w:t>pt</w:t>
      </w:r>
      <w:proofErr w:type="spellEnd"/>
      <w:r>
        <w:rPr>
          <w:lang w:val="en-IE"/>
        </w:rPr>
        <w:t xml:space="preserve"> Bold Type</w:t>
      </w:r>
      <w:r>
        <w:rPr>
          <w:lang w:val="en-GB"/>
        </w:rPr>
        <w:t>, with Title Case Formatting – Elements and Acronyms Should Be Capitalized)</w:t>
      </w:r>
      <w:r w:rsidRPr="00432822">
        <w:rPr>
          <w:lang w:val="en-GB"/>
        </w:rPr>
        <w:t xml:space="preserve"> </w:t>
      </w:r>
    </w:p>
    <w:p w:rsidR="00432822" w:rsidRDefault="00432822" w:rsidP="00432822">
      <w:pPr>
        <w:pStyle w:val="Titre"/>
        <w:rPr>
          <w:rFonts w:ascii="Times" w:hAnsi="Times"/>
          <w:sz w:val="24"/>
          <w:szCs w:val="24"/>
          <w:lang w:val="en-GB"/>
        </w:rPr>
      </w:pPr>
    </w:p>
    <w:p w:rsidR="00432822" w:rsidRDefault="00432822" w:rsidP="00432822">
      <w:pPr>
        <w:jc w:val="center"/>
        <w:rPr>
          <w:rFonts w:ascii="Times" w:hAnsi="Times"/>
          <w:i/>
          <w:sz w:val="12"/>
          <w:lang w:val="en-IE"/>
        </w:rPr>
      </w:pPr>
    </w:p>
    <w:p w:rsidR="00432822" w:rsidRPr="004D4435" w:rsidRDefault="00432822" w:rsidP="00432822">
      <w:pPr>
        <w:spacing w:after="60"/>
        <w:jc w:val="center"/>
      </w:pPr>
      <w:r>
        <w:rPr>
          <w:rFonts w:ascii="Times" w:hAnsi="Times"/>
          <w:b/>
          <w:lang w:val="es-ES"/>
        </w:rPr>
        <w:t>Jean-Paul Kleider</w:t>
      </w:r>
      <w:r>
        <w:rPr>
          <w:rFonts w:ascii="Times" w:hAnsi="Times"/>
          <w:b/>
          <w:vertAlign w:val="superscript"/>
          <w:lang w:val="es-ES"/>
        </w:rPr>
        <w:t>1</w:t>
      </w:r>
      <w:r w:rsidRPr="00556F3A">
        <w:rPr>
          <w:rFonts w:ascii="Times" w:hAnsi="Times"/>
          <w:b/>
          <w:lang w:val="es-ES"/>
        </w:rPr>
        <w:t xml:space="preserve">, </w:t>
      </w:r>
      <w:r>
        <w:rPr>
          <w:rFonts w:ascii="Times" w:hAnsi="Times"/>
          <w:b/>
          <w:lang w:val="es-ES"/>
        </w:rPr>
        <w:t>Pere Roca i Cabarrocas</w:t>
      </w:r>
      <w:r w:rsidRPr="00556F3A">
        <w:rPr>
          <w:rFonts w:ascii="Times" w:hAnsi="Times"/>
          <w:b/>
          <w:vertAlign w:val="superscript"/>
          <w:lang w:val="es-ES"/>
        </w:rPr>
        <w:t>2</w:t>
      </w:r>
      <w:r w:rsidRPr="00556F3A">
        <w:rPr>
          <w:rFonts w:ascii="Times" w:hAnsi="Times"/>
          <w:bCs/>
          <w:vertAlign w:val="superscript"/>
          <w:lang w:val="es-ES"/>
        </w:rPr>
        <w:t xml:space="preserve"> </w:t>
      </w:r>
    </w:p>
    <w:p w:rsidR="00432822" w:rsidRPr="004D4435" w:rsidRDefault="00432822" w:rsidP="00432822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4D4435">
        <w:rPr>
          <w:rFonts w:eastAsia="MS Mincho"/>
          <w:i/>
          <w:iCs/>
          <w:sz w:val="16"/>
          <w:szCs w:val="16"/>
          <w:lang w:eastAsia="ja-JP"/>
        </w:rPr>
        <w:t>1.</w:t>
      </w:r>
      <w:r w:rsidRPr="004D4435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Pr="004D4435">
        <w:rPr>
          <w:rFonts w:eastAsia="MS Mincho"/>
          <w:i/>
          <w:iCs/>
          <w:sz w:val="16"/>
          <w:szCs w:val="16"/>
          <w:lang w:eastAsia="ja-JP"/>
        </w:rPr>
        <w:t xml:space="preserve">GeePs, CNRS </w:t>
      </w:r>
      <w:r>
        <w:rPr>
          <w:rFonts w:eastAsia="MS Mincho"/>
          <w:i/>
          <w:iCs/>
          <w:sz w:val="16"/>
          <w:szCs w:val="16"/>
          <w:lang w:eastAsia="ja-JP"/>
        </w:rPr>
        <w:t xml:space="preserve">UMR 8507, </w:t>
      </w:r>
      <w:proofErr w:type="spellStart"/>
      <w:r>
        <w:rPr>
          <w:rFonts w:eastAsia="MS Mincho"/>
          <w:i/>
          <w:iCs/>
          <w:sz w:val="16"/>
          <w:szCs w:val="16"/>
          <w:lang w:eastAsia="ja-JP"/>
        </w:rPr>
        <w:t>CentraleSupélec</w:t>
      </w:r>
      <w:proofErr w:type="spellEnd"/>
      <w:r>
        <w:rPr>
          <w:rFonts w:eastAsia="MS Mincho"/>
          <w:i/>
          <w:iCs/>
          <w:sz w:val="16"/>
          <w:szCs w:val="16"/>
          <w:lang w:eastAsia="ja-JP"/>
        </w:rPr>
        <w:t xml:space="preserve">, Université </w:t>
      </w:r>
      <w:r w:rsidRPr="004D4435">
        <w:rPr>
          <w:rFonts w:eastAsia="MS Mincho"/>
          <w:i/>
          <w:iCs/>
          <w:sz w:val="16"/>
          <w:szCs w:val="16"/>
          <w:lang w:eastAsia="ja-JP"/>
        </w:rPr>
        <w:t xml:space="preserve">Paris-Sud, Université Paris-Saclay, Sorbonne Université, 11 rue Joliot-Curie, Plateau de </w:t>
      </w:r>
      <w:proofErr w:type="spellStart"/>
      <w:r w:rsidRPr="004D4435">
        <w:rPr>
          <w:rFonts w:eastAsia="MS Mincho"/>
          <w:i/>
          <w:iCs/>
          <w:sz w:val="16"/>
          <w:szCs w:val="16"/>
          <w:lang w:eastAsia="ja-JP"/>
        </w:rPr>
        <w:t>Moulon</w:t>
      </w:r>
      <w:proofErr w:type="spellEnd"/>
      <w:r w:rsidRPr="004D4435">
        <w:rPr>
          <w:rFonts w:eastAsia="MS Mincho"/>
          <w:i/>
          <w:iCs/>
          <w:sz w:val="16"/>
          <w:szCs w:val="16"/>
          <w:lang w:eastAsia="ja-JP"/>
        </w:rPr>
        <w:t xml:space="preserve">, F-91192 Gif-sur-Yvette Cedex, France  </w:t>
      </w:r>
    </w:p>
    <w:p w:rsidR="00432822" w:rsidRDefault="00432822" w:rsidP="00432822">
      <w:pPr>
        <w:spacing w:after="60"/>
        <w:jc w:val="center"/>
      </w:pPr>
      <w:r>
        <w:rPr>
          <w:rFonts w:ascii="Times" w:hAnsi="Times"/>
          <w:i/>
          <w:sz w:val="16"/>
          <w:szCs w:val="16"/>
        </w:rPr>
        <w:t xml:space="preserve">2.  </w:t>
      </w:r>
      <w:r w:rsidRPr="004D4435">
        <w:rPr>
          <w:rFonts w:ascii="Times" w:hAnsi="Times"/>
          <w:i/>
          <w:sz w:val="16"/>
          <w:szCs w:val="16"/>
        </w:rPr>
        <w:t>LPICM-CNRS, Ecole polytechnique, 91128 Palaiseau, France</w:t>
      </w:r>
    </w:p>
    <w:p w:rsidR="00432822" w:rsidRPr="00556F3A" w:rsidRDefault="00432822" w:rsidP="00432822">
      <w:pPr>
        <w:spacing w:after="60" w:line="230" w:lineRule="exact"/>
        <w:ind w:firstLine="284"/>
        <w:jc w:val="center"/>
        <w:rPr>
          <w:rFonts w:ascii="Times" w:hAnsi="Times"/>
          <w:sz w:val="24"/>
          <w:szCs w:val="24"/>
          <w:lang w:val="es-ES"/>
        </w:rPr>
      </w:pPr>
    </w:p>
    <w:p w:rsidR="00432822" w:rsidRDefault="00950D2E" w:rsidP="00950D2E">
      <w:pPr>
        <w:pStyle w:val="Titre"/>
        <w:jc w:val="both"/>
        <w:rPr>
          <w:lang w:val="en-GB"/>
        </w:rPr>
      </w:pPr>
      <w:r>
        <w:rPr>
          <w:lang w:val="en-GB"/>
        </w:rPr>
        <w:t>Abstract</w:t>
      </w:r>
    </w:p>
    <w:p w:rsidR="00950D2E" w:rsidRPr="003F2A6A" w:rsidRDefault="003F2A6A" w:rsidP="00950D2E">
      <w:pPr>
        <w:pStyle w:val="Titre"/>
        <w:jc w:val="both"/>
        <w:rPr>
          <w:b w:val="0"/>
          <w:sz w:val="24"/>
          <w:szCs w:val="24"/>
          <w:lang w:val="en-GB"/>
        </w:rPr>
      </w:pPr>
      <w:r w:rsidRPr="003F2A6A">
        <w:rPr>
          <w:b w:val="0"/>
          <w:sz w:val="24"/>
          <w:szCs w:val="24"/>
          <w:lang w:val="en-GB"/>
        </w:rPr>
        <w:t>P</w:t>
      </w:r>
      <w:r>
        <w:rPr>
          <w:b w:val="0"/>
          <w:sz w:val="24"/>
          <w:szCs w:val="24"/>
          <w:lang w:val="en-GB"/>
        </w:rPr>
        <w:t>rovide a short abstract of the work (this is different from the 1 page abstract)</w:t>
      </w:r>
    </w:p>
    <w:p w:rsidR="00950D2E" w:rsidRDefault="00950D2E" w:rsidP="00950D2E">
      <w:pPr>
        <w:pStyle w:val="Titre"/>
        <w:jc w:val="both"/>
        <w:rPr>
          <w:lang w:val="en-GB"/>
        </w:rPr>
      </w:pPr>
    </w:p>
    <w:p w:rsidR="00950D2E" w:rsidRDefault="00950D2E" w:rsidP="00950D2E">
      <w:pPr>
        <w:pStyle w:val="Titre"/>
        <w:jc w:val="both"/>
        <w:rPr>
          <w:lang w:val="en-GB"/>
        </w:rPr>
      </w:pPr>
      <w:r>
        <w:rPr>
          <w:lang w:val="en-GB"/>
        </w:rPr>
        <w:t>Introduction</w:t>
      </w:r>
    </w:p>
    <w:p w:rsidR="003F2A6A" w:rsidRDefault="003F2A6A" w:rsidP="00950D2E">
      <w:pPr>
        <w:pStyle w:val="Titre"/>
        <w:jc w:val="both"/>
        <w:rPr>
          <w:b w:val="0"/>
          <w:sz w:val="24"/>
          <w:szCs w:val="24"/>
          <w:lang w:val="en-GB"/>
        </w:rPr>
      </w:pPr>
    </w:p>
    <w:p w:rsidR="00950D2E" w:rsidRDefault="003F2A6A" w:rsidP="00950D2E">
      <w:pPr>
        <w:pStyle w:val="Titre"/>
        <w:jc w:val="both"/>
        <w:rPr>
          <w:b w:val="0"/>
          <w:sz w:val="24"/>
          <w:szCs w:val="24"/>
          <w:lang w:val="en-GB"/>
        </w:rPr>
      </w:pPr>
      <w:r w:rsidRPr="003F2A6A">
        <w:rPr>
          <w:b w:val="0"/>
          <w:sz w:val="24"/>
          <w:szCs w:val="24"/>
          <w:lang w:val="en-GB"/>
        </w:rPr>
        <w:t>P</w:t>
      </w:r>
      <w:r>
        <w:rPr>
          <w:b w:val="0"/>
          <w:sz w:val="24"/>
          <w:szCs w:val="24"/>
          <w:lang w:val="en-GB"/>
        </w:rPr>
        <w:t>lease describe the aim of the work, novelty, etc.</w:t>
      </w:r>
    </w:p>
    <w:p w:rsidR="003F2A6A" w:rsidRDefault="003F2A6A" w:rsidP="00950D2E">
      <w:pPr>
        <w:pStyle w:val="Titre"/>
        <w:jc w:val="both"/>
        <w:rPr>
          <w:b w:val="0"/>
          <w:sz w:val="24"/>
          <w:szCs w:val="24"/>
          <w:lang w:val="en-GB"/>
        </w:rPr>
      </w:pPr>
    </w:p>
    <w:p w:rsidR="00950D2E" w:rsidRDefault="003F2A6A" w:rsidP="00950D2E">
      <w:pPr>
        <w:pStyle w:val="Titre"/>
        <w:jc w:val="both"/>
        <w:rPr>
          <w:lang w:val="en-GB"/>
        </w:rPr>
      </w:pPr>
      <w:r>
        <w:rPr>
          <w:lang w:val="en-GB"/>
        </w:rPr>
        <w:t>Re</w:t>
      </w:r>
      <w:r w:rsidR="00950D2E">
        <w:rPr>
          <w:lang w:val="en-GB"/>
        </w:rPr>
        <w:t>sults</w:t>
      </w:r>
      <w:r>
        <w:rPr>
          <w:lang w:val="en-GB"/>
        </w:rPr>
        <w:t xml:space="preserve"> and discussion </w:t>
      </w:r>
    </w:p>
    <w:p w:rsidR="003F2A6A" w:rsidRDefault="003F2A6A" w:rsidP="003F2A6A">
      <w:pPr>
        <w:pStyle w:val="Titre"/>
        <w:jc w:val="both"/>
        <w:rPr>
          <w:b w:val="0"/>
          <w:sz w:val="24"/>
          <w:szCs w:val="24"/>
          <w:lang w:val="en-GB"/>
        </w:rPr>
      </w:pPr>
    </w:p>
    <w:p w:rsidR="003F2A6A" w:rsidRDefault="003F2A6A" w:rsidP="003F2A6A">
      <w:pPr>
        <w:pStyle w:val="Titre"/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 xml:space="preserve">Describe the results that will be presented, either experimental or modelling. </w:t>
      </w:r>
    </w:p>
    <w:p w:rsidR="00950D2E" w:rsidRDefault="00950D2E" w:rsidP="00950D2E">
      <w:pPr>
        <w:pStyle w:val="Titre"/>
        <w:jc w:val="both"/>
        <w:rPr>
          <w:lang w:val="en-GB"/>
        </w:rPr>
      </w:pPr>
    </w:p>
    <w:p w:rsidR="00950D2E" w:rsidRDefault="00950D2E" w:rsidP="00950D2E">
      <w:pPr>
        <w:pStyle w:val="Titre"/>
        <w:jc w:val="both"/>
        <w:rPr>
          <w:lang w:val="en-GB"/>
        </w:rPr>
      </w:pPr>
      <w:r>
        <w:rPr>
          <w:lang w:val="en-GB"/>
        </w:rPr>
        <w:t>Conclusion</w:t>
      </w:r>
      <w:r w:rsidR="003F2A6A">
        <w:rPr>
          <w:lang w:val="en-GB"/>
        </w:rPr>
        <w:t>s</w:t>
      </w:r>
    </w:p>
    <w:p w:rsidR="003F2A6A" w:rsidRDefault="003F2A6A" w:rsidP="003F2A6A">
      <w:pPr>
        <w:pStyle w:val="Titre"/>
        <w:jc w:val="both"/>
        <w:rPr>
          <w:b w:val="0"/>
          <w:sz w:val="24"/>
          <w:szCs w:val="24"/>
          <w:lang w:val="en-GB"/>
        </w:rPr>
      </w:pPr>
    </w:p>
    <w:p w:rsidR="003F2A6A" w:rsidRDefault="003F2A6A" w:rsidP="003F2A6A">
      <w:pPr>
        <w:pStyle w:val="Titre"/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Highlight the main results of the work</w:t>
      </w:r>
    </w:p>
    <w:p w:rsidR="00950D2E" w:rsidRDefault="00950D2E" w:rsidP="00950D2E">
      <w:pPr>
        <w:pStyle w:val="Titre"/>
        <w:jc w:val="both"/>
        <w:rPr>
          <w:lang w:val="en-GB"/>
        </w:rPr>
      </w:pPr>
    </w:p>
    <w:p w:rsidR="00950D2E" w:rsidRDefault="00950D2E" w:rsidP="00950D2E">
      <w:pPr>
        <w:pStyle w:val="Titre"/>
        <w:jc w:val="both"/>
        <w:rPr>
          <w:lang w:val="en-GB"/>
        </w:rPr>
      </w:pPr>
      <w:r>
        <w:rPr>
          <w:lang w:val="en-GB"/>
        </w:rPr>
        <w:t>Acknowledgements</w:t>
      </w:r>
    </w:p>
    <w:p w:rsidR="00950D2E" w:rsidRDefault="00950D2E" w:rsidP="00950D2E">
      <w:pPr>
        <w:pStyle w:val="Titre"/>
        <w:jc w:val="both"/>
        <w:rPr>
          <w:lang w:val="en-GB"/>
        </w:rPr>
      </w:pPr>
    </w:p>
    <w:p w:rsidR="00950D2E" w:rsidRDefault="00950D2E" w:rsidP="00950D2E">
      <w:pPr>
        <w:pStyle w:val="Titre"/>
        <w:jc w:val="both"/>
        <w:rPr>
          <w:lang w:val="en-GB"/>
        </w:rPr>
      </w:pPr>
      <w:r>
        <w:rPr>
          <w:lang w:val="en-GB"/>
        </w:rPr>
        <w:t>Reference</w:t>
      </w:r>
      <w:r w:rsidR="00B1605F">
        <w:rPr>
          <w:lang w:val="en-GB"/>
        </w:rPr>
        <w:t>s</w:t>
      </w:r>
    </w:p>
    <w:p w:rsidR="00950D2E" w:rsidRDefault="00950D2E" w:rsidP="00950D2E">
      <w:pPr>
        <w:pStyle w:val="Titre"/>
        <w:jc w:val="both"/>
        <w:rPr>
          <w:lang w:val="en-GB"/>
        </w:rPr>
      </w:pPr>
    </w:p>
    <w:p w:rsidR="00432822" w:rsidRPr="00BF6410" w:rsidRDefault="003F2A6A" w:rsidP="00BF6410">
      <w:pPr>
        <w:pStyle w:val="Titre"/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*The extended abstract is limited to 3 pages.</w:t>
      </w:r>
      <w:bookmarkStart w:id="8" w:name="_GoBack"/>
      <w:bookmarkEnd w:id="8"/>
    </w:p>
    <w:sectPr w:rsidR="00432822" w:rsidRPr="00BF6410">
      <w:headerReference w:type="default" r:id="rId9"/>
      <w:pgSz w:w="11906" w:h="16838"/>
      <w:pgMar w:top="1418" w:right="1418" w:bottom="1418" w:left="1418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07" w:rsidRDefault="00C61F07">
      <w:r>
        <w:separator/>
      </w:r>
    </w:p>
  </w:endnote>
  <w:endnote w:type="continuationSeparator" w:id="0">
    <w:p w:rsidR="00C61F07" w:rsidRDefault="00C6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07" w:rsidRDefault="00C61F07">
      <w:r>
        <w:separator/>
      </w:r>
    </w:p>
  </w:footnote>
  <w:footnote w:type="continuationSeparator" w:id="0">
    <w:p w:rsidR="00C61F07" w:rsidRDefault="00C6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FD" w:rsidRDefault="00E36425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D"/>
    <w:rsid w:val="00091020"/>
    <w:rsid w:val="003F2A6A"/>
    <w:rsid w:val="00432822"/>
    <w:rsid w:val="004D4435"/>
    <w:rsid w:val="00556F3A"/>
    <w:rsid w:val="00950D2E"/>
    <w:rsid w:val="009C377D"/>
    <w:rsid w:val="00A566C5"/>
    <w:rsid w:val="00B1605F"/>
    <w:rsid w:val="00BF6410"/>
    <w:rsid w:val="00C60CFD"/>
    <w:rsid w:val="00C61F07"/>
    <w:rsid w:val="00D9175E"/>
    <w:rsid w:val="00E3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75"/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qFormat/>
    <w:rsid w:val="00C74E7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qFormat/>
    <w:rsid w:val="00C74E75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styleId="lev">
    <w:name w:val="Strong"/>
    <w:basedOn w:val="Policepardfaut"/>
    <w:qFormat/>
    <w:rsid w:val="00C74E75"/>
    <w:rPr>
      <w:b/>
      <w:bCs/>
    </w:rPr>
  </w:style>
  <w:style w:type="character" w:styleId="Accentuation">
    <w:name w:val="Emphasis"/>
    <w:basedOn w:val="Policepardfaut"/>
    <w:qFormat/>
    <w:rsid w:val="00C74E75"/>
    <w:rPr>
      <w:i/>
      <w:iCs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link w:val="En-tteCar"/>
    <w:rsid w:val="00C74E75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C74E75"/>
    <w:pPr>
      <w:jc w:val="center"/>
    </w:pPr>
    <w:rPr>
      <w:b/>
      <w:sz w:val="28"/>
    </w:rPr>
  </w:style>
  <w:style w:type="paragraph" w:customStyle="1" w:styleId="MCBody">
    <w:name w:val="MC Body"/>
    <w:qFormat/>
    <w:rsid w:val="00C74E75"/>
    <w:pPr>
      <w:spacing w:before="1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Notedebasdepage">
    <w:name w:val="footnote text"/>
    <w:basedOn w:val="Normal"/>
    <w:pPr>
      <w:suppressLineNumbers/>
      <w:ind w:left="339" w:hanging="339"/>
    </w:pPr>
  </w:style>
  <w:style w:type="character" w:styleId="Appelnotedebasdep">
    <w:name w:val="footnote reference"/>
    <w:basedOn w:val="Policepardfaut"/>
    <w:uiPriority w:val="99"/>
    <w:semiHidden/>
    <w:unhideWhenUsed/>
    <w:rsid w:val="00556F3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75E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75"/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qFormat/>
    <w:rsid w:val="00C74E7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qFormat/>
    <w:rsid w:val="00C74E75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character" w:styleId="lev">
    <w:name w:val="Strong"/>
    <w:basedOn w:val="Policepardfaut"/>
    <w:qFormat/>
    <w:rsid w:val="00C74E75"/>
    <w:rPr>
      <w:b/>
      <w:bCs/>
    </w:rPr>
  </w:style>
  <w:style w:type="character" w:styleId="Accentuation">
    <w:name w:val="Emphasis"/>
    <w:basedOn w:val="Policepardfaut"/>
    <w:qFormat/>
    <w:rsid w:val="00C74E75"/>
    <w:rPr>
      <w:i/>
      <w:iCs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">
    <w:name w:val="header"/>
    <w:basedOn w:val="Normal"/>
    <w:link w:val="En-tteCar"/>
    <w:rsid w:val="00C74E75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qFormat/>
    <w:rsid w:val="00C74E75"/>
    <w:pPr>
      <w:jc w:val="center"/>
    </w:pPr>
    <w:rPr>
      <w:b/>
      <w:sz w:val="28"/>
    </w:rPr>
  </w:style>
  <w:style w:type="paragraph" w:customStyle="1" w:styleId="MCBody">
    <w:name w:val="MC Body"/>
    <w:qFormat/>
    <w:rsid w:val="00C74E75"/>
    <w:pPr>
      <w:spacing w:before="1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Notedebasdepage">
    <w:name w:val="footnote text"/>
    <w:basedOn w:val="Normal"/>
    <w:pPr>
      <w:suppressLineNumbers/>
      <w:ind w:left="339" w:hanging="339"/>
    </w:pPr>
  </w:style>
  <w:style w:type="character" w:styleId="Appelnotedebasdep">
    <w:name w:val="footnote reference"/>
    <w:basedOn w:val="Policepardfaut"/>
    <w:uiPriority w:val="99"/>
    <w:semiHidden/>
    <w:unhideWhenUsed/>
    <w:rsid w:val="00556F3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75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0E59-6FBB-4B52-A086-DCCAFA48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Pere_2016</dc:creator>
  <cp:lastModifiedBy>Pere_2016</cp:lastModifiedBy>
  <cp:revision>9</cp:revision>
  <dcterms:created xsi:type="dcterms:W3CDTF">2019-02-22T07:33:00Z</dcterms:created>
  <dcterms:modified xsi:type="dcterms:W3CDTF">2019-03-06T15:04:00Z</dcterms:modified>
  <dc:language>en-GB</dc:language>
</cp:coreProperties>
</file>